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7DA" w:rsidRDefault="007F179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5pt;height:49pt;visibility:visible">
            <v:imagedata r:id="rId8" o:title=""/>
          </v:shape>
        </w:pict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9027DA" w:rsidP="00DB5B94">
            <w:pPr>
              <w:rPr>
                <w:szCs w:val="26"/>
              </w:rPr>
            </w:pPr>
            <w:r>
              <w:rPr>
                <w:szCs w:val="26"/>
              </w:rPr>
              <w:t>22 июня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9027DA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4171B7">
              <w:rPr>
                <w:szCs w:val="26"/>
              </w:rPr>
              <w:t>29/5-659</w:t>
            </w:r>
          </w:p>
        </w:tc>
      </w:tr>
    </w:tbl>
    <w:p w:rsidR="00726148" w:rsidRDefault="00726148" w:rsidP="0046660D">
      <w:pPr>
        <w:jc w:val="center"/>
      </w:pPr>
    </w:p>
    <w:p w:rsidR="007D482A" w:rsidRPr="00264BB8" w:rsidRDefault="007D482A" w:rsidP="007D482A">
      <w:pPr>
        <w:jc w:val="center"/>
        <w:rPr>
          <w:szCs w:val="26"/>
        </w:rPr>
      </w:pPr>
      <w:r w:rsidRPr="00264BB8">
        <w:rPr>
          <w:szCs w:val="26"/>
        </w:rPr>
        <w:t>О внесении изменений в решение Городского Совета от 1</w:t>
      </w:r>
      <w:r>
        <w:rPr>
          <w:szCs w:val="26"/>
        </w:rPr>
        <w:t>5</w:t>
      </w:r>
      <w:r w:rsidRPr="00264BB8">
        <w:rPr>
          <w:szCs w:val="26"/>
        </w:rPr>
        <w:t>.12.20</w:t>
      </w:r>
      <w:r>
        <w:rPr>
          <w:szCs w:val="26"/>
        </w:rPr>
        <w:t>20</w:t>
      </w:r>
      <w:r w:rsidRPr="00264BB8">
        <w:rPr>
          <w:szCs w:val="26"/>
        </w:rPr>
        <w:t xml:space="preserve"> № </w:t>
      </w:r>
      <w:r>
        <w:rPr>
          <w:szCs w:val="26"/>
        </w:rPr>
        <w:t>24</w:t>
      </w:r>
      <w:r w:rsidRPr="00264BB8">
        <w:rPr>
          <w:szCs w:val="26"/>
        </w:rPr>
        <w:t>/5-</w:t>
      </w:r>
      <w:r>
        <w:rPr>
          <w:szCs w:val="26"/>
        </w:rPr>
        <w:t>553</w:t>
      </w:r>
    </w:p>
    <w:p w:rsidR="007D482A" w:rsidRPr="00264BB8" w:rsidRDefault="007D482A" w:rsidP="007D482A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264BB8">
        <w:rPr>
          <w:rFonts w:ascii="Times New Roman" w:hAnsi="Times New Roman" w:cs="Times New Roman"/>
          <w:sz w:val="26"/>
          <w:szCs w:val="26"/>
        </w:rPr>
        <w:t>«О бюджете муниципального образования город Норильск на 202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264BB8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264BB8">
        <w:rPr>
          <w:rFonts w:ascii="Times New Roman" w:hAnsi="Times New Roman" w:cs="Times New Roman"/>
          <w:sz w:val="26"/>
          <w:szCs w:val="26"/>
        </w:rPr>
        <w:t xml:space="preserve"> и 202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264BB8">
        <w:rPr>
          <w:rFonts w:ascii="Times New Roman" w:hAnsi="Times New Roman" w:cs="Times New Roman"/>
          <w:sz w:val="26"/>
          <w:szCs w:val="26"/>
        </w:rPr>
        <w:t xml:space="preserve"> годов»</w:t>
      </w:r>
    </w:p>
    <w:p w:rsidR="007D482A" w:rsidRPr="00264BB8" w:rsidRDefault="007D482A" w:rsidP="007D482A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C3573" w:rsidRDefault="007D482A" w:rsidP="007D482A">
      <w:pPr>
        <w:tabs>
          <w:tab w:val="left" w:pos="993"/>
        </w:tabs>
        <w:ind w:firstLine="709"/>
        <w:contextualSpacing/>
        <w:rPr>
          <w:szCs w:val="26"/>
        </w:rPr>
      </w:pPr>
      <w:r w:rsidRPr="00264BB8">
        <w:rPr>
          <w:szCs w:val="26"/>
        </w:rPr>
        <w:t xml:space="preserve">В соответствии со статьей 28 Устава </w:t>
      </w:r>
      <w:r>
        <w:rPr>
          <w:szCs w:val="26"/>
        </w:rPr>
        <w:t>городского округа</w:t>
      </w:r>
      <w:r w:rsidRPr="00264BB8">
        <w:rPr>
          <w:szCs w:val="26"/>
        </w:rPr>
        <w:t xml:space="preserve"> город Норильск</w:t>
      </w:r>
      <w:r>
        <w:rPr>
          <w:szCs w:val="26"/>
        </w:rPr>
        <w:t xml:space="preserve"> </w:t>
      </w:r>
      <w:r w:rsidRPr="009B6BC8">
        <w:rPr>
          <w:szCs w:val="26"/>
        </w:rPr>
        <w:t>Красноярского края</w:t>
      </w:r>
      <w:r w:rsidR="000C3573">
        <w:rPr>
          <w:szCs w:val="26"/>
        </w:rPr>
        <w:t>,</w:t>
      </w:r>
      <w:r w:rsidR="000C3573" w:rsidRPr="000C3573">
        <w:rPr>
          <w:szCs w:val="26"/>
        </w:rPr>
        <w:t xml:space="preserve"> Городской Совет</w:t>
      </w:r>
    </w:p>
    <w:p w:rsidR="000C3573" w:rsidRPr="000C3573" w:rsidRDefault="000C3573" w:rsidP="000C3573">
      <w:pPr>
        <w:tabs>
          <w:tab w:val="left" w:pos="993"/>
        </w:tabs>
        <w:contextualSpacing/>
        <w:rPr>
          <w:b/>
          <w:szCs w:val="26"/>
        </w:rPr>
      </w:pPr>
    </w:p>
    <w:p w:rsidR="000C3573" w:rsidRPr="000C3573" w:rsidRDefault="000C3573" w:rsidP="00F73F53">
      <w:pPr>
        <w:tabs>
          <w:tab w:val="left" w:pos="993"/>
        </w:tabs>
        <w:ind w:firstLine="709"/>
        <w:contextualSpacing/>
        <w:rPr>
          <w:b/>
          <w:szCs w:val="26"/>
        </w:rPr>
      </w:pPr>
      <w:r w:rsidRPr="000C3573">
        <w:rPr>
          <w:b/>
          <w:szCs w:val="26"/>
        </w:rPr>
        <w:t>РЕШИЛ:</w:t>
      </w:r>
    </w:p>
    <w:p w:rsidR="000C3573" w:rsidRPr="000C3573" w:rsidRDefault="000C3573" w:rsidP="00F73F53">
      <w:pPr>
        <w:tabs>
          <w:tab w:val="left" w:pos="993"/>
        </w:tabs>
        <w:ind w:firstLine="709"/>
        <w:contextualSpacing/>
        <w:rPr>
          <w:szCs w:val="26"/>
        </w:rPr>
      </w:pPr>
    </w:p>
    <w:p w:rsidR="007D482A" w:rsidRDefault="00087DA3" w:rsidP="007D482A">
      <w:pPr>
        <w:tabs>
          <w:tab w:val="left" w:pos="1905"/>
        </w:tabs>
        <w:autoSpaceDE w:val="0"/>
        <w:autoSpaceDN w:val="0"/>
        <w:adjustRightInd w:val="0"/>
        <w:ind w:firstLine="709"/>
        <w:rPr>
          <w:szCs w:val="26"/>
        </w:rPr>
      </w:pPr>
      <w:r w:rsidRPr="00087DA3">
        <w:rPr>
          <w:szCs w:val="26"/>
        </w:rPr>
        <w:t xml:space="preserve">1. Внести </w:t>
      </w:r>
      <w:r w:rsidR="00951EC9" w:rsidRPr="007279EA">
        <w:rPr>
          <w:szCs w:val="26"/>
        </w:rPr>
        <w:t xml:space="preserve">в </w:t>
      </w:r>
      <w:r w:rsidR="007D482A">
        <w:rPr>
          <w:szCs w:val="26"/>
        </w:rPr>
        <w:t xml:space="preserve">решение Городского Совета от 15.12.2020 № 24/5-553 </w:t>
      </w:r>
      <w:r w:rsidR="004171B7">
        <w:rPr>
          <w:szCs w:val="26"/>
        </w:rPr>
        <w:t xml:space="preserve">            </w:t>
      </w:r>
      <w:r w:rsidR="007D482A">
        <w:rPr>
          <w:szCs w:val="26"/>
        </w:rPr>
        <w:t>«О бюджете муниципального образования город Норильск на 2021 год и на плановый период 2022 и 2023 годов» (далее – решение) следующие изменения: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>1.1. Статью 1 решения изложить в следующей редакции: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>«Статья 1. Основные характеристики бюджета муниципального образования город Норильск на 2021 год и на плановый период 2022 и 2023 годов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 xml:space="preserve">1. Утвердить основные характеристики бюджета муниципального образования город Норильск (далее по тексту </w:t>
      </w:r>
      <w:r w:rsidRPr="007D482A">
        <w:t>–</w:t>
      </w:r>
      <w:r w:rsidRPr="007D482A">
        <w:rPr>
          <w:szCs w:val="26"/>
        </w:rPr>
        <w:t xml:space="preserve"> местный бюджет) на 2021 год:</w:t>
      </w:r>
    </w:p>
    <w:p w:rsidR="007D482A" w:rsidRPr="007D482A" w:rsidRDefault="007D482A" w:rsidP="007D482A">
      <w:pPr>
        <w:ind w:firstLine="709"/>
        <w:rPr>
          <w:szCs w:val="26"/>
        </w:rPr>
      </w:pPr>
      <w:r w:rsidRPr="007D482A">
        <w:rPr>
          <w:szCs w:val="26"/>
        </w:rPr>
        <w:t xml:space="preserve">1) прогнозируемый общий объем доходов местного бюджета в сумме </w:t>
      </w:r>
      <w:r w:rsidRPr="007D482A">
        <w:rPr>
          <w:bCs/>
          <w:szCs w:val="26"/>
        </w:rPr>
        <w:t xml:space="preserve">20 764 562,2 </w:t>
      </w:r>
      <w:r w:rsidRPr="007D482A">
        <w:rPr>
          <w:szCs w:val="26"/>
        </w:rPr>
        <w:t>тыс. рублей;</w:t>
      </w:r>
    </w:p>
    <w:p w:rsidR="007D482A" w:rsidRPr="007D482A" w:rsidRDefault="007D482A" w:rsidP="007D482A">
      <w:pPr>
        <w:ind w:firstLine="709"/>
        <w:rPr>
          <w:szCs w:val="26"/>
        </w:rPr>
      </w:pPr>
      <w:r w:rsidRPr="007D482A">
        <w:rPr>
          <w:szCs w:val="26"/>
        </w:rPr>
        <w:t xml:space="preserve">2) общий объем расходов местного бюджета в сумме 23 861 394,1 </w:t>
      </w:r>
      <w:r w:rsidR="004171B7">
        <w:rPr>
          <w:szCs w:val="26"/>
        </w:rPr>
        <w:t xml:space="preserve">           </w:t>
      </w:r>
      <w:r w:rsidRPr="007D482A">
        <w:rPr>
          <w:szCs w:val="26"/>
        </w:rPr>
        <w:t>тыс. рублей;</w:t>
      </w:r>
    </w:p>
    <w:p w:rsidR="007D482A" w:rsidRPr="007D482A" w:rsidRDefault="007D482A" w:rsidP="007D482A">
      <w:pPr>
        <w:ind w:firstLine="709"/>
        <w:rPr>
          <w:szCs w:val="26"/>
        </w:rPr>
      </w:pPr>
      <w:r w:rsidRPr="007D482A">
        <w:rPr>
          <w:szCs w:val="26"/>
        </w:rPr>
        <w:t>3) дефицит местного бюджета в сумме 3 096 831,9 тыс. рублей;</w:t>
      </w:r>
    </w:p>
    <w:p w:rsidR="007D482A" w:rsidRPr="007D482A" w:rsidRDefault="007D482A" w:rsidP="007D482A">
      <w:pPr>
        <w:ind w:firstLine="709"/>
        <w:rPr>
          <w:szCs w:val="26"/>
        </w:rPr>
      </w:pPr>
      <w:r w:rsidRPr="007D482A">
        <w:rPr>
          <w:szCs w:val="26"/>
        </w:rPr>
        <w:t>4) источники внутреннего финансирования дефицита местного бюджета в сумме 3 096 831,9 тыс. рублей согласно приложению 1 к настоящему решению.</w:t>
      </w:r>
    </w:p>
    <w:p w:rsidR="007D482A" w:rsidRPr="007D482A" w:rsidRDefault="007D482A" w:rsidP="007D482A">
      <w:pPr>
        <w:ind w:firstLine="709"/>
        <w:rPr>
          <w:szCs w:val="26"/>
        </w:rPr>
      </w:pPr>
      <w:r w:rsidRPr="007D482A">
        <w:rPr>
          <w:szCs w:val="26"/>
        </w:rPr>
        <w:t>2. Утвердить основные характеристики местного бюджета на 2022 и 2023 годы:</w:t>
      </w:r>
    </w:p>
    <w:p w:rsidR="007D482A" w:rsidRPr="007D482A" w:rsidRDefault="007D482A" w:rsidP="007D482A">
      <w:pPr>
        <w:ind w:firstLine="709"/>
        <w:rPr>
          <w:bCs/>
          <w:szCs w:val="26"/>
        </w:rPr>
      </w:pPr>
      <w:r w:rsidRPr="007D482A">
        <w:rPr>
          <w:szCs w:val="26"/>
        </w:rPr>
        <w:t xml:space="preserve">1) прогнозируемый общий объем доходов местного бюджета на 2022 год в сумме 19 835 970,6 тыс. рублей и на 2023 год в сумме </w:t>
      </w:r>
      <w:r w:rsidRPr="007D482A">
        <w:rPr>
          <w:bCs/>
          <w:szCs w:val="26"/>
        </w:rPr>
        <w:t>20 189 583,3 тыс. рублей;</w:t>
      </w:r>
    </w:p>
    <w:p w:rsidR="007D482A" w:rsidRPr="007D482A" w:rsidRDefault="007D482A" w:rsidP="007D482A">
      <w:pPr>
        <w:ind w:firstLine="709"/>
        <w:rPr>
          <w:szCs w:val="26"/>
        </w:rPr>
      </w:pPr>
      <w:r w:rsidRPr="007D482A">
        <w:rPr>
          <w:bCs/>
          <w:szCs w:val="26"/>
        </w:rPr>
        <w:t>2)</w:t>
      </w:r>
      <w:r w:rsidRPr="007D482A">
        <w:rPr>
          <w:szCs w:val="26"/>
        </w:rPr>
        <w:t xml:space="preserve"> общий объем расходов местного бюджета на 2022 год в сумме 20 858 555,7 тыс. рублей, в том числе условно утвержденные расходы в сумме 330 000,0 тыс. рублей, и на 2023 год в сумме 21 217 750,1 тыс. рублей, в том числе условно утвержденные расходы в сумме 670 000,0 тыс. рублей;</w:t>
      </w:r>
    </w:p>
    <w:p w:rsidR="007D482A" w:rsidRPr="007D482A" w:rsidRDefault="007D482A" w:rsidP="007D482A">
      <w:pPr>
        <w:ind w:firstLine="709"/>
        <w:rPr>
          <w:szCs w:val="26"/>
        </w:rPr>
      </w:pPr>
      <w:r w:rsidRPr="007D482A">
        <w:rPr>
          <w:szCs w:val="26"/>
        </w:rPr>
        <w:t xml:space="preserve">3) дефицит местного бюджета на 2022 год в сумме 1 022 585,1 </w:t>
      </w:r>
      <w:r w:rsidR="004171B7">
        <w:rPr>
          <w:szCs w:val="26"/>
        </w:rPr>
        <w:t xml:space="preserve">               </w:t>
      </w:r>
      <w:r w:rsidRPr="007D482A">
        <w:rPr>
          <w:szCs w:val="26"/>
        </w:rPr>
        <w:t>тыс. рублей, на 2023 год в сумме 1 028 166,8 тыс. рублей;</w:t>
      </w:r>
    </w:p>
    <w:p w:rsidR="007D482A" w:rsidRPr="007D482A" w:rsidRDefault="007D482A" w:rsidP="007D482A">
      <w:pPr>
        <w:ind w:firstLine="709"/>
        <w:rPr>
          <w:szCs w:val="26"/>
        </w:rPr>
      </w:pPr>
      <w:r w:rsidRPr="007D482A">
        <w:rPr>
          <w:szCs w:val="26"/>
        </w:rPr>
        <w:lastRenderedPageBreak/>
        <w:t xml:space="preserve">4) источники внутреннего финансирования дефицита местного бюджета на 2022 год в сумме 1 022 585,1 тыс. рублей, на 2023 год в сумме 1 028 166,8 тыс. рублей согласно приложению 2 к настоящему решению.». </w:t>
      </w:r>
    </w:p>
    <w:p w:rsidR="007D482A" w:rsidRPr="007D482A" w:rsidRDefault="007D482A" w:rsidP="007D482A">
      <w:pPr>
        <w:ind w:firstLine="709"/>
        <w:rPr>
          <w:szCs w:val="26"/>
        </w:rPr>
      </w:pPr>
      <w:r w:rsidRPr="007D482A">
        <w:rPr>
          <w:szCs w:val="26"/>
        </w:rPr>
        <w:t xml:space="preserve">1.2. Утвердить новую редакцию приложения № 1 к решению Городского Совета </w:t>
      </w:r>
      <w:r>
        <w:rPr>
          <w:szCs w:val="26"/>
        </w:rPr>
        <w:t xml:space="preserve">от 15.12.2020 № 24/5-553 </w:t>
      </w:r>
      <w:r w:rsidRPr="007D482A">
        <w:rPr>
          <w:szCs w:val="26"/>
        </w:rPr>
        <w:t xml:space="preserve">«О бюджете муниципального образования город Норильск на 2021 год и на плановый период 2022 и 2023 годов» </w:t>
      </w:r>
      <w:r w:rsidRPr="007D482A">
        <w:t>–</w:t>
      </w:r>
      <w:r w:rsidRPr="007D482A">
        <w:rPr>
          <w:szCs w:val="26"/>
        </w:rPr>
        <w:t xml:space="preserve"> «Источники внутреннего финансирования дефицита бюджета муниципального образования город Норильск на 2021 год» согласно приложению № 1 к настоящему решению. 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 xml:space="preserve">1.3. Утвердить новую редакцию приложения № 2 к решению Городского Совета </w:t>
      </w:r>
      <w:r>
        <w:rPr>
          <w:szCs w:val="26"/>
        </w:rPr>
        <w:t xml:space="preserve">от 15.12.2020 № 24/5-553 </w:t>
      </w:r>
      <w:r w:rsidRPr="007D482A">
        <w:rPr>
          <w:szCs w:val="26"/>
        </w:rPr>
        <w:t xml:space="preserve">«О бюджете муниципального образования город Норильск на 2021 год и на плановый период 2022 и 2023 годов» </w:t>
      </w:r>
      <w:r w:rsidRPr="007D482A">
        <w:t>–</w:t>
      </w:r>
      <w:r w:rsidRPr="007D482A">
        <w:rPr>
          <w:szCs w:val="26"/>
        </w:rPr>
        <w:t xml:space="preserve"> «Источники внутреннего финансирования дефицита бюджета муниципального образования город Норильск на плановый период 2022 и 2023 годов» согласно приложению № 2 к настоящему решению.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 xml:space="preserve">1.4. В статье 2 решения утвердить новую редакцию приложения № 3 к решению Городского Совета </w:t>
      </w:r>
      <w:r>
        <w:rPr>
          <w:szCs w:val="26"/>
        </w:rPr>
        <w:t xml:space="preserve">от 15.12.2020 № 24/5-553 </w:t>
      </w:r>
      <w:r w:rsidRPr="007D482A">
        <w:rPr>
          <w:szCs w:val="26"/>
        </w:rPr>
        <w:t xml:space="preserve">«О бюджете муниципального образования город Норильск на 2021 год и на плановый период 2022 и 2023 годов» </w:t>
      </w:r>
      <w:r w:rsidRPr="007D482A">
        <w:t>–</w:t>
      </w:r>
      <w:r w:rsidRPr="007D482A">
        <w:rPr>
          <w:szCs w:val="26"/>
        </w:rPr>
        <w:t xml:space="preserve"> «Перечень главных администраторов доходов бюджета муниципального образования город Норильск» согласно приложению № 3 к настоящему решению. 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 xml:space="preserve">1.5. В статье 3 решения утвердить новую редакцию приложения № 5 к решению Городского Совета </w:t>
      </w:r>
      <w:r>
        <w:rPr>
          <w:szCs w:val="26"/>
        </w:rPr>
        <w:t xml:space="preserve">от 15.12.2020 № 24/5-553 </w:t>
      </w:r>
      <w:r w:rsidRPr="007D482A">
        <w:rPr>
          <w:szCs w:val="26"/>
        </w:rPr>
        <w:t xml:space="preserve">«О бюджете муниципального образования город Норильск на 2021 год и на плановый период 2022 и 2023 годов» </w:t>
      </w:r>
      <w:r w:rsidRPr="007D482A">
        <w:t>–</w:t>
      </w:r>
      <w:r w:rsidRPr="007D482A">
        <w:rPr>
          <w:szCs w:val="26"/>
        </w:rPr>
        <w:t xml:space="preserve"> «Доходы бюджета муниципального образования город Норильск по кодам классификации доходов бюджетов на 2021 год» согласно приложению № 4 к настоящему решению.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>1.6. Пункт 1 статьи 4 решения изложить в следующей редакции: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</w:pPr>
      <w:r w:rsidRPr="007D482A">
        <w:rPr>
          <w:szCs w:val="26"/>
        </w:rPr>
        <w:t>«</w:t>
      </w:r>
      <w:r w:rsidRPr="007D482A">
        <w:t>1. Установить, что верхний предел муниципального внутреннего долга муниципального образования город Норильск:</w:t>
      </w:r>
    </w:p>
    <w:p w:rsidR="007D482A" w:rsidRDefault="007D482A" w:rsidP="007D482A">
      <w:pPr>
        <w:widowControl w:val="0"/>
        <w:autoSpaceDE w:val="0"/>
        <w:autoSpaceDN w:val="0"/>
        <w:adjustRightInd w:val="0"/>
        <w:ind w:firstLine="709"/>
        <w:rPr>
          <w:rFonts w:cs="Arial"/>
          <w:szCs w:val="20"/>
        </w:rPr>
      </w:pPr>
      <w:r>
        <w:rPr>
          <w:rFonts w:cs="Arial"/>
          <w:szCs w:val="20"/>
        </w:rPr>
        <w:t>- на 1 января 2022 года равен 492 769,8 тыс. рублей, в том числе по муниципальным гарантиям равен нулю;</w:t>
      </w:r>
    </w:p>
    <w:p w:rsidR="007D482A" w:rsidRDefault="007D482A" w:rsidP="007D482A">
      <w:pPr>
        <w:widowControl w:val="0"/>
        <w:autoSpaceDE w:val="0"/>
        <w:autoSpaceDN w:val="0"/>
        <w:adjustRightInd w:val="0"/>
        <w:ind w:firstLine="709"/>
        <w:rPr>
          <w:rFonts w:cs="Arial"/>
          <w:szCs w:val="20"/>
        </w:rPr>
      </w:pPr>
      <w:r>
        <w:rPr>
          <w:rFonts w:cs="Arial"/>
          <w:szCs w:val="20"/>
        </w:rPr>
        <w:t>- на 1 января 2023 года равен 1 270 454,9 тыс. рублей, в том числе по муниципальным гарантиям равен нулю;</w:t>
      </w:r>
    </w:p>
    <w:p w:rsidR="007D482A" w:rsidRDefault="007D482A" w:rsidP="007D482A">
      <w:pPr>
        <w:widowControl w:val="0"/>
        <w:autoSpaceDE w:val="0"/>
        <w:autoSpaceDN w:val="0"/>
        <w:adjustRightInd w:val="0"/>
        <w:ind w:firstLine="709"/>
        <w:rPr>
          <w:rFonts w:cs="Arial"/>
          <w:szCs w:val="20"/>
        </w:rPr>
      </w:pPr>
      <w:r>
        <w:rPr>
          <w:rFonts w:cs="Arial"/>
          <w:szCs w:val="20"/>
        </w:rPr>
        <w:t>- на 1 января 2024 года равен 2 048 617,4 тыс. рублей, в том числе по муниципальным гарантиям равен нулю.».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>1.7. В статье 5 решения: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 xml:space="preserve">- утвердить новую редакцию приложения № 7 к решению Городского Совета </w:t>
      </w:r>
      <w:r>
        <w:rPr>
          <w:szCs w:val="26"/>
        </w:rPr>
        <w:t xml:space="preserve">от 15.12.2020 № 24/5-553 </w:t>
      </w:r>
      <w:r w:rsidRPr="007D482A">
        <w:rPr>
          <w:szCs w:val="26"/>
        </w:rPr>
        <w:t xml:space="preserve">«О бюджете муниципального образования город Норильск на 2021 год и на плановый период 2022 и 2023 годов» </w:t>
      </w:r>
      <w:r w:rsidRPr="007D482A">
        <w:t>–</w:t>
      </w:r>
      <w:r w:rsidRPr="007D482A">
        <w:rPr>
          <w:szCs w:val="26"/>
        </w:rPr>
        <w:t xml:space="preserve"> «Программа муниципальных внутренних заимствований муниципального образования город Норильск на 2021 год» согласно приложению № 5 к настоящему решению;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 xml:space="preserve">- утвердить новую редакцию приложения № 8 к решению Городского Совета </w:t>
      </w:r>
      <w:r>
        <w:rPr>
          <w:szCs w:val="26"/>
        </w:rPr>
        <w:t xml:space="preserve">от 15.12.2020 № 24/5-553 </w:t>
      </w:r>
      <w:r w:rsidRPr="007D482A">
        <w:rPr>
          <w:szCs w:val="26"/>
        </w:rPr>
        <w:t xml:space="preserve">«О бюджете муниципального образования город Норильск на 2021 год и на плановый период 2022 и 2023 годов» </w:t>
      </w:r>
      <w:r w:rsidRPr="007D482A">
        <w:t>–</w:t>
      </w:r>
      <w:r w:rsidRPr="007D482A">
        <w:rPr>
          <w:szCs w:val="26"/>
        </w:rPr>
        <w:t xml:space="preserve"> «Программа муниципальных внутренних заимствований муниципального </w:t>
      </w:r>
      <w:r w:rsidRPr="007D482A">
        <w:rPr>
          <w:szCs w:val="26"/>
        </w:rPr>
        <w:lastRenderedPageBreak/>
        <w:t>образования город Норильск на плановый период 2022 и 2023 годов» согласно приложению № 6 к настоящему решению.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>1.8. В статье 7 решения: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>- пункт 1 изложить в следующей редакции:</w:t>
      </w:r>
    </w:p>
    <w:p w:rsidR="007D482A" w:rsidRPr="007D482A" w:rsidRDefault="007D482A" w:rsidP="007D482A">
      <w:pPr>
        <w:autoSpaceDE w:val="0"/>
        <w:autoSpaceDN w:val="0"/>
        <w:adjustRightInd w:val="0"/>
        <w:ind w:firstLine="709"/>
        <w:rPr>
          <w:szCs w:val="26"/>
        </w:rPr>
      </w:pPr>
      <w:r w:rsidRPr="007D482A">
        <w:rPr>
          <w:szCs w:val="26"/>
        </w:rPr>
        <w:t xml:space="preserve">«1. Утвердить общий объем бюджетных ассигнований на исполнение публичных нормативных обязательств муниципального образования город Норильск на 2021 год в сумме 36 236,6 тыс. рублей, на 2022 год в сумме 33 290,2 тыс. рублей, на 2023 год в сумме 33 290,2 тыс. рублей.»; 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 xml:space="preserve">- утвердить новую редакцию приложения № 10 к решению Городского Совета </w:t>
      </w:r>
      <w:r>
        <w:rPr>
          <w:szCs w:val="26"/>
        </w:rPr>
        <w:t xml:space="preserve">от 15.12.2020 № 24/5-553 </w:t>
      </w:r>
      <w:r w:rsidRPr="007D482A">
        <w:rPr>
          <w:szCs w:val="26"/>
        </w:rPr>
        <w:t>«О бюджете муниципального образования город Норильск на 2021 год и на плановый период 2022 и 2023 годов»</w:t>
      </w:r>
      <w:r>
        <w:rPr>
          <w:szCs w:val="26"/>
        </w:rPr>
        <w:t xml:space="preserve"> </w:t>
      </w:r>
      <w:r w:rsidRPr="007D482A">
        <w:t>–</w:t>
      </w:r>
      <w:r w:rsidRPr="007D482A">
        <w:rPr>
          <w:szCs w:val="26"/>
        </w:rPr>
        <w:t xml:space="preserve">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2021 год» согласно приложению № 7 к настоящему решению;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 xml:space="preserve">- утвердить новую редакцию приложения № 11 к решению Городского Совета </w:t>
      </w:r>
      <w:r>
        <w:rPr>
          <w:szCs w:val="26"/>
        </w:rPr>
        <w:t xml:space="preserve">от 15.12.2020 № 24/5-553 </w:t>
      </w:r>
      <w:r w:rsidRPr="007D482A">
        <w:rPr>
          <w:szCs w:val="26"/>
        </w:rPr>
        <w:t>«О бюджете муниципального образования город Норильск на 2021 год и на плановый период 2022 и 2023 годов»</w:t>
      </w:r>
      <w:r>
        <w:rPr>
          <w:szCs w:val="26"/>
        </w:rPr>
        <w:t xml:space="preserve"> </w:t>
      </w:r>
      <w:r w:rsidRPr="007D482A">
        <w:t>–</w:t>
      </w:r>
      <w:r w:rsidRPr="007D482A">
        <w:rPr>
          <w:szCs w:val="26"/>
        </w:rPr>
        <w:t xml:space="preserve">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плановый период 2022 и 2023 годов» согласно приложению № 8 к настоящему решению;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 xml:space="preserve">- утвердить новую редакцию приложения № 12 к решению Городского Совета </w:t>
      </w:r>
      <w:r>
        <w:rPr>
          <w:szCs w:val="26"/>
        </w:rPr>
        <w:t xml:space="preserve">от 15.12.2020 № 24/5-553 </w:t>
      </w:r>
      <w:r w:rsidRPr="007D482A">
        <w:rPr>
          <w:szCs w:val="26"/>
        </w:rPr>
        <w:t xml:space="preserve">«О бюджете муниципального образования город Норильск на 2021 год и на плановый период 2022 и 2023 годов» </w:t>
      </w:r>
      <w:r w:rsidRPr="007D482A">
        <w:t>–</w:t>
      </w:r>
      <w:r w:rsidRPr="007D482A">
        <w:rPr>
          <w:szCs w:val="26"/>
        </w:rPr>
        <w:t xml:space="preserve"> «Ведомственная структура расходов бюджета на 2021 год» согласно приложению № 9 к настоящему решению;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 xml:space="preserve">- утвердить новую редакцию приложения № 13 к решению Городского Совета </w:t>
      </w:r>
      <w:r>
        <w:rPr>
          <w:szCs w:val="26"/>
        </w:rPr>
        <w:t xml:space="preserve">от 15.12.2020 № 24/5-553 </w:t>
      </w:r>
      <w:r w:rsidRPr="007D482A">
        <w:rPr>
          <w:szCs w:val="26"/>
        </w:rPr>
        <w:t xml:space="preserve">«О бюджете муниципального образования город Норильск на 2021 год и на плановый период 2022 и 2023 годов» </w:t>
      </w:r>
      <w:r w:rsidRPr="007D482A">
        <w:t>–</w:t>
      </w:r>
      <w:r w:rsidRPr="007D482A">
        <w:rPr>
          <w:szCs w:val="26"/>
        </w:rPr>
        <w:t xml:space="preserve"> «Ведомственная структура расходов бюджета на плановый период 2022 и 2023 годов» согласно приложению № 10 к настоящему решению;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 xml:space="preserve">- утвердить новую редакцию приложения № 14 к решению Городского Совета </w:t>
      </w:r>
      <w:r>
        <w:rPr>
          <w:szCs w:val="26"/>
        </w:rPr>
        <w:t xml:space="preserve">от 15.12.2020 № 24/5-553 </w:t>
      </w:r>
      <w:r w:rsidRPr="007D482A">
        <w:rPr>
          <w:szCs w:val="26"/>
        </w:rPr>
        <w:t xml:space="preserve">«О бюджете муниципального образования город Норильск на 2021 год и на плановый период 2022 и 2023 годов» </w:t>
      </w:r>
      <w:r w:rsidRPr="007D482A">
        <w:t>–</w:t>
      </w:r>
      <w:r w:rsidRPr="007D482A">
        <w:rPr>
          <w:szCs w:val="26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2021 год» согласно приложению № 11 к настоящему решению;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 xml:space="preserve">- утвердить новую редакцию приложения № 15 к решению Городского Совета </w:t>
      </w:r>
      <w:r>
        <w:rPr>
          <w:szCs w:val="26"/>
        </w:rPr>
        <w:t xml:space="preserve">от 15.12.2020 № 24/5-553 </w:t>
      </w:r>
      <w:r w:rsidRPr="007D482A">
        <w:rPr>
          <w:szCs w:val="26"/>
        </w:rPr>
        <w:t xml:space="preserve">«О бюджете муниципального образования город Норильск на 2021 год и на плановый период 2022 и 2023 годов» </w:t>
      </w:r>
      <w:r w:rsidRPr="007D482A">
        <w:t>–</w:t>
      </w:r>
      <w:r w:rsidRPr="007D482A">
        <w:rPr>
          <w:szCs w:val="26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плановый период 2022 и 2023 годов» согласно приложению № 12 к настоящему решению.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lastRenderedPageBreak/>
        <w:t>1.9. В статье 8 решения: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>- в пункте 1 цифры «10 554 247,0» заменить цифрами «10 641 241,0»;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>- в пункте 2 цифры «793 574,5» заменить цифрами «790 645,4».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>1.10. В статье 9 решения: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>- в пункте 1 цифры «1 110 582,4» заменить цифрами «1 128 366,1»;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>- в пункте 2 цифры «60 847,5» заменить цифрами «61 188,0».</w:t>
      </w:r>
    </w:p>
    <w:p w:rsidR="007D482A" w:rsidRPr="007D482A" w:rsidRDefault="007D482A" w:rsidP="007D482A">
      <w:pPr>
        <w:autoSpaceDE w:val="0"/>
        <w:autoSpaceDN w:val="0"/>
        <w:adjustRightInd w:val="0"/>
        <w:ind w:firstLine="709"/>
        <w:rPr>
          <w:szCs w:val="26"/>
        </w:rPr>
      </w:pPr>
      <w:r w:rsidRPr="007D482A">
        <w:rPr>
          <w:szCs w:val="26"/>
        </w:rPr>
        <w:t xml:space="preserve">1.11. В статье 10 решения утвердить новую редакцию приложения № 16 к решению Городского Совета </w:t>
      </w:r>
      <w:r>
        <w:rPr>
          <w:szCs w:val="26"/>
        </w:rPr>
        <w:t xml:space="preserve">от 15.12.2020 № 24/5-553 </w:t>
      </w:r>
      <w:r w:rsidRPr="007D482A">
        <w:rPr>
          <w:szCs w:val="26"/>
        </w:rPr>
        <w:t xml:space="preserve">«О бюджете муниципального образования город Норильск на 2021 год и на плановый период 2022 и 2023 годов» </w:t>
      </w:r>
      <w:r w:rsidRPr="007D482A">
        <w:t>–</w:t>
      </w:r>
      <w:r w:rsidRPr="007D482A">
        <w:rPr>
          <w:szCs w:val="26"/>
        </w:rPr>
        <w:t xml:space="preserve"> «Межбюджетные трансферты, перечисляемые из краевого бюджета, в 2021 году» согласно приложению № 13 к настоящему решению.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>1.12. В статье 13 решения: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>- в абзаце втором пункта 1 цифры «225 948,6» заменить цифрами                       «217 731,9»;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>- в абзаце третьем пункта 1 цифры «183 517,7» заменить цифрами «124 036,1», цифры «99 796,6» заменить цифрами «185 342,4»</w:t>
      </w:r>
      <w:r w:rsidRPr="007D482A">
        <w:rPr>
          <w:color w:val="000000"/>
          <w:szCs w:val="26"/>
        </w:rPr>
        <w:t>;</w:t>
      </w:r>
    </w:p>
    <w:p w:rsidR="007D482A" w:rsidRPr="007D482A" w:rsidRDefault="007D482A" w:rsidP="007D482A">
      <w:pPr>
        <w:autoSpaceDE w:val="0"/>
        <w:autoSpaceDN w:val="0"/>
        <w:adjustRightInd w:val="0"/>
        <w:ind w:firstLine="709"/>
        <w:rPr>
          <w:szCs w:val="26"/>
        </w:rPr>
      </w:pPr>
      <w:r w:rsidRPr="007D482A">
        <w:rPr>
          <w:szCs w:val="26"/>
        </w:rPr>
        <w:t xml:space="preserve">- утвердить новую редакцию приложения № 18 к решению Городского Совета </w:t>
      </w:r>
      <w:r>
        <w:rPr>
          <w:szCs w:val="26"/>
        </w:rPr>
        <w:t xml:space="preserve">от 15.12.2020 № 24/5-553 </w:t>
      </w:r>
      <w:r w:rsidRPr="007D482A">
        <w:rPr>
          <w:szCs w:val="26"/>
        </w:rPr>
        <w:t>«О бюджете муниципального образования город Норильск на 2021 год и на плановый период 2022 и 2023 годов» - «Перечень объектов капитального строительства муниципальной собственности муниципального образования город Норильск на 2021 год» согласно приложению № 14 к настоящему решению;</w:t>
      </w:r>
    </w:p>
    <w:p w:rsidR="007D482A" w:rsidRPr="007D482A" w:rsidRDefault="007D482A" w:rsidP="007D482A">
      <w:pPr>
        <w:autoSpaceDE w:val="0"/>
        <w:autoSpaceDN w:val="0"/>
        <w:adjustRightInd w:val="0"/>
        <w:ind w:firstLine="709"/>
        <w:rPr>
          <w:szCs w:val="26"/>
        </w:rPr>
      </w:pPr>
      <w:r w:rsidRPr="007D482A">
        <w:rPr>
          <w:szCs w:val="26"/>
        </w:rPr>
        <w:t xml:space="preserve">- утвердить новую редакцию приложения № 19 к решению Городского Совета </w:t>
      </w:r>
      <w:r>
        <w:rPr>
          <w:szCs w:val="26"/>
        </w:rPr>
        <w:t xml:space="preserve">от 15.12.2020 № 24/5-553 </w:t>
      </w:r>
      <w:r w:rsidRPr="007D482A">
        <w:rPr>
          <w:szCs w:val="26"/>
        </w:rPr>
        <w:t xml:space="preserve">«О бюджете муниципального образования город Норильск на 2021 год и на плановый период 2022 и 2023 годов» </w:t>
      </w:r>
      <w:r w:rsidRPr="007D482A">
        <w:t>–</w:t>
      </w:r>
      <w:r w:rsidRPr="007D482A">
        <w:rPr>
          <w:szCs w:val="26"/>
        </w:rPr>
        <w:t xml:space="preserve"> «Перечень объектов капитального строительства муниципальной собственности муниципального образования город Норильск на плановый период 2022 и 2023 годов» согласно приложению № 15 к настоящему решению.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>1.13. В статье 14 решения:</w:t>
      </w:r>
    </w:p>
    <w:p w:rsidR="007D482A" w:rsidRPr="007D482A" w:rsidRDefault="007D482A" w:rsidP="007D482A">
      <w:pPr>
        <w:autoSpaceDE w:val="0"/>
        <w:autoSpaceDN w:val="0"/>
        <w:adjustRightInd w:val="0"/>
        <w:ind w:firstLine="709"/>
        <w:rPr>
          <w:szCs w:val="26"/>
        </w:rPr>
      </w:pPr>
      <w:r w:rsidRPr="007D482A">
        <w:rPr>
          <w:szCs w:val="26"/>
        </w:rPr>
        <w:t>- в абзаце втором пункта 1 цифры «378 211,3» заменить цифрами «367 596,0»;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color w:val="000000"/>
          <w:szCs w:val="26"/>
        </w:rPr>
      </w:pPr>
      <w:r w:rsidRPr="007D482A">
        <w:rPr>
          <w:szCs w:val="26"/>
        </w:rPr>
        <w:t>- в абзаце третьем пункта 1 цифры «326 012,9» заменить цифрами «373 803,2»</w:t>
      </w:r>
      <w:r w:rsidRPr="007D482A">
        <w:rPr>
          <w:color w:val="000000"/>
          <w:szCs w:val="26"/>
        </w:rPr>
        <w:t>;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color w:val="000000"/>
          <w:szCs w:val="26"/>
        </w:rPr>
        <w:t>- в абзаце четвертом пункта 1 цифры «364 700,4» заменить цифрами «279 154,6»;</w:t>
      </w:r>
    </w:p>
    <w:p w:rsidR="007D482A" w:rsidRPr="007D482A" w:rsidRDefault="007D482A" w:rsidP="007D482A">
      <w:pPr>
        <w:autoSpaceDE w:val="0"/>
        <w:autoSpaceDN w:val="0"/>
        <w:adjustRightInd w:val="0"/>
        <w:ind w:firstLine="709"/>
        <w:rPr>
          <w:szCs w:val="26"/>
        </w:rPr>
      </w:pPr>
      <w:r w:rsidRPr="007D482A">
        <w:rPr>
          <w:szCs w:val="26"/>
        </w:rPr>
        <w:t xml:space="preserve">- утвердить новую редакцию приложения № 20 к решению Городского Совета </w:t>
      </w:r>
      <w:r>
        <w:rPr>
          <w:szCs w:val="26"/>
        </w:rPr>
        <w:t xml:space="preserve">от 15.12.2020 № 24/5-553 </w:t>
      </w:r>
      <w:r w:rsidRPr="007D482A">
        <w:rPr>
          <w:szCs w:val="26"/>
        </w:rPr>
        <w:t xml:space="preserve">«О бюджете муниципального образования город Норильск на 2021 год и на плановый период 2022 и 2023 годов» </w:t>
      </w:r>
      <w:r w:rsidRPr="007D482A">
        <w:t>–</w:t>
      </w:r>
      <w:r w:rsidRPr="007D482A">
        <w:rPr>
          <w:szCs w:val="26"/>
        </w:rPr>
        <w:t xml:space="preserve"> «Мероприятия по капитальному ремонту объектов недвижимого имущества, находящихся в муниципальной собственности, на 2021 год» согласно приложению № 16 к настоящему решению;</w:t>
      </w:r>
    </w:p>
    <w:p w:rsidR="007D482A" w:rsidRPr="007D482A" w:rsidRDefault="007D482A" w:rsidP="007D482A">
      <w:pPr>
        <w:autoSpaceDE w:val="0"/>
        <w:autoSpaceDN w:val="0"/>
        <w:adjustRightInd w:val="0"/>
        <w:ind w:firstLine="709"/>
        <w:rPr>
          <w:szCs w:val="26"/>
        </w:rPr>
      </w:pPr>
      <w:r w:rsidRPr="007D482A">
        <w:rPr>
          <w:szCs w:val="26"/>
        </w:rPr>
        <w:t xml:space="preserve">- утвердить новую редакцию приложения № 21 к решению Городского Совета </w:t>
      </w:r>
      <w:r>
        <w:rPr>
          <w:szCs w:val="26"/>
        </w:rPr>
        <w:t xml:space="preserve">от 15.12.2020 № 24/5-553 </w:t>
      </w:r>
      <w:r w:rsidRPr="007D482A">
        <w:rPr>
          <w:szCs w:val="26"/>
        </w:rPr>
        <w:t xml:space="preserve">«О бюджете муниципального образования город Норильск на 2021 год и на плановый период 2022 и 2023 годов» </w:t>
      </w:r>
      <w:r w:rsidRPr="007D482A">
        <w:t>–</w:t>
      </w:r>
      <w:r w:rsidRPr="007D482A">
        <w:rPr>
          <w:szCs w:val="26"/>
        </w:rPr>
        <w:t xml:space="preserve"> «Мероприятия по капитальному ремонту объектов недвижимого имущества, находящихся в муниципальной собственности, на плановый период 2022 и 2023 годов» согласно приложению № 17 к настоящему решению.</w:t>
      </w:r>
    </w:p>
    <w:p w:rsidR="007D482A" w:rsidRPr="007D482A" w:rsidRDefault="007D482A" w:rsidP="007D482A">
      <w:pPr>
        <w:autoSpaceDE w:val="0"/>
        <w:autoSpaceDN w:val="0"/>
        <w:adjustRightInd w:val="0"/>
        <w:ind w:firstLine="709"/>
        <w:rPr>
          <w:szCs w:val="26"/>
        </w:rPr>
      </w:pPr>
      <w:r w:rsidRPr="007D482A">
        <w:rPr>
          <w:szCs w:val="26"/>
        </w:rPr>
        <w:t>1.14. В статье 15 решения:</w:t>
      </w:r>
    </w:p>
    <w:p w:rsidR="007D482A" w:rsidRPr="007D482A" w:rsidRDefault="007D482A" w:rsidP="007D482A">
      <w:pPr>
        <w:autoSpaceDE w:val="0"/>
        <w:autoSpaceDN w:val="0"/>
        <w:adjustRightInd w:val="0"/>
        <w:ind w:firstLine="709"/>
        <w:rPr>
          <w:szCs w:val="26"/>
        </w:rPr>
      </w:pPr>
      <w:r w:rsidRPr="007D482A">
        <w:rPr>
          <w:szCs w:val="26"/>
        </w:rPr>
        <w:lastRenderedPageBreak/>
        <w:t>- в абзаце втором подпункта 1 пункта 1 цифры «173 258,4» заменить цифрами «172 967,9»;</w:t>
      </w:r>
    </w:p>
    <w:p w:rsidR="007D482A" w:rsidRPr="007D482A" w:rsidRDefault="007D482A" w:rsidP="007D482A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7D482A">
        <w:rPr>
          <w:szCs w:val="26"/>
        </w:rPr>
        <w:t>- подпункт 2 пункта 1 изложить в следующей редакции:</w:t>
      </w:r>
    </w:p>
    <w:p w:rsidR="007D482A" w:rsidRDefault="007D482A" w:rsidP="007D482A">
      <w:pPr>
        <w:widowControl w:val="0"/>
        <w:autoSpaceDE w:val="0"/>
        <w:autoSpaceDN w:val="0"/>
        <w:adjustRightInd w:val="0"/>
        <w:ind w:firstLine="709"/>
        <w:rPr>
          <w:rFonts w:cs="Arial"/>
          <w:color w:val="000000"/>
          <w:szCs w:val="26"/>
        </w:rPr>
      </w:pPr>
      <w:r>
        <w:rPr>
          <w:rFonts w:cs="Arial"/>
          <w:color w:val="000000"/>
          <w:szCs w:val="26"/>
        </w:rPr>
        <w:t xml:space="preserve">«2) на мероприятия по содержанию объектов благоустройства и благоустройству территории муниципального образования город Норильск: </w:t>
      </w:r>
    </w:p>
    <w:p w:rsidR="007D482A" w:rsidRDefault="007D482A" w:rsidP="007D482A">
      <w:pPr>
        <w:widowControl w:val="0"/>
        <w:autoSpaceDE w:val="0"/>
        <w:autoSpaceDN w:val="0"/>
        <w:adjustRightInd w:val="0"/>
        <w:ind w:firstLine="709"/>
        <w:rPr>
          <w:rFonts w:cs="Arial"/>
          <w:color w:val="000000"/>
          <w:szCs w:val="26"/>
        </w:rPr>
      </w:pPr>
      <w:r>
        <w:rPr>
          <w:rFonts w:cs="Arial"/>
          <w:color w:val="000000"/>
          <w:szCs w:val="26"/>
        </w:rPr>
        <w:t>- в 2021 году в сумме 332 081,2 тыс. рублей;</w:t>
      </w:r>
    </w:p>
    <w:p w:rsidR="007D482A" w:rsidRDefault="007D482A" w:rsidP="007D482A">
      <w:pPr>
        <w:widowControl w:val="0"/>
        <w:autoSpaceDE w:val="0"/>
        <w:autoSpaceDN w:val="0"/>
        <w:adjustRightInd w:val="0"/>
        <w:ind w:firstLine="709"/>
        <w:rPr>
          <w:rFonts w:cs="Arial"/>
          <w:color w:val="000000"/>
          <w:szCs w:val="26"/>
        </w:rPr>
      </w:pPr>
      <w:r>
        <w:rPr>
          <w:rFonts w:cs="Arial"/>
          <w:color w:val="000000"/>
          <w:szCs w:val="26"/>
        </w:rPr>
        <w:t>- в 2022 году в сумме 252 458,6 тыс. рублей;</w:t>
      </w:r>
    </w:p>
    <w:p w:rsidR="007D482A" w:rsidRDefault="007D482A" w:rsidP="007D482A">
      <w:pPr>
        <w:widowControl w:val="0"/>
        <w:autoSpaceDE w:val="0"/>
        <w:autoSpaceDN w:val="0"/>
        <w:adjustRightInd w:val="0"/>
        <w:ind w:firstLine="709"/>
        <w:rPr>
          <w:rFonts w:cs="Arial"/>
          <w:color w:val="000000"/>
          <w:szCs w:val="26"/>
        </w:rPr>
      </w:pPr>
      <w:r>
        <w:rPr>
          <w:rFonts w:cs="Arial"/>
          <w:color w:val="000000"/>
          <w:szCs w:val="26"/>
        </w:rPr>
        <w:t>- в 2023 году в сумме 252 239,6 тыс. рублей.»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 xml:space="preserve">- утвердить новую редакцию приложения № 22 к решению Городского Совета </w:t>
      </w:r>
      <w:r>
        <w:rPr>
          <w:szCs w:val="26"/>
        </w:rPr>
        <w:t xml:space="preserve">от 15.12.2020 № 24/5-553 </w:t>
      </w:r>
      <w:r w:rsidRPr="007D482A">
        <w:rPr>
          <w:szCs w:val="26"/>
        </w:rPr>
        <w:t xml:space="preserve">«О бюджете муниципального образования город Норильск на 2021 год и на плановый период 2022 и 2023 годов» </w:t>
      </w:r>
      <w:r w:rsidRPr="007D482A">
        <w:t>–</w:t>
      </w:r>
      <w:r w:rsidRPr="007D482A">
        <w:rPr>
          <w:szCs w:val="26"/>
        </w:rPr>
        <w:t xml:space="preserve"> «Мероприятия по текущему ремонту объектов недвижимого имущества, находящихся в муниципальной собственности, на 2021 год» согласно приложению № 18 к настоящему решению;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 xml:space="preserve">- утвердить новую редакцию приложения № 24 к решению Городского Совета </w:t>
      </w:r>
      <w:r>
        <w:rPr>
          <w:szCs w:val="26"/>
        </w:rPr>
        <w:t xml:space="preserve">от 15.12.2020 № 24/5-553 </w:t>
      </w:r>
      <w:r w:rsidRPr="007D482A">
        <w:rPr>
          <w:szCs w:val="26"/>
        </w:rPr>
        <w:t xml:space="preserve">«О бюджете муниципального образования город Норильск на 2021 год и на плановый период 2022 и 2023 годов» </w:t>
      </w:r>
      <w:r w:rsidRPr="007D482A">
        <w:t>–</w:t>
      </w:r>
      <w:r w:rsidRPr="007D482A">
        <w:rPr>
          <w:szCs w:val="26"/>
        </w:rPr>
        <w:t xml:space="preserve"> «Мероприятия по содержанию объектов благоустройства и благоустройству территории муниципального образования город Норильск на 2021 год» согласно приложению № 19 к настоящему решению;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 xml:space="preserve">- утвердить новую редакцию приложения № 25 к решению Городского Совета </w:t>
      </w:r>
      <w:r>
        <w:rPr>
          <w:szCs w:val="26"/>
        </w:rPr>
        <w:t xml:space="preserve">от 15.12.2020 № 24/5-553 </w:t>
      </w:r>
      <w:r w:rsidRPr="007D482A">
        <w:rPr>
          <w:szCs w:val="26"/>
        </w:rPr>
        <w:t xml:space="preserve">«О бюджете муниципального образования город Норильск на 2021 год и на плановый период 2022 и 2023 годов» </w:t>
      </w:r>
      <w:r w:rsidRPr="007D482A">
        <w:t>–</w:t>
      </w:r>
      <w:r w:rsidRPr="007D482A">
        <w:rPr>
          <w:szCs w:val="26"/>
        </w:rPr>
        <w:t xml:space="preserve"> «Мероприятия по содержанию объектов благоустройства и благоустройству территории муниципального образования город Норильск на 2022 год» согласно приложению № 20 к настоящему решению;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 xml:space="preserve">- утвердить новую редакцию приложения № 26 к решению Городского Совета </w:t>
      </w:r>
      <w:r>
        <w:rPr>
          <w:szCs w:val="26"/>
        </w:rPr>
        <w:t xml:space="preserve">от 15.12.2020 № 24/5-553 </w:t>
      </w:r>
      <w:r w:rsidRPr="007D482A">
        <w:rPr>
          <w:szCs w:val="26"/>
        </w:rPr>
        <w:t xml:space="preserve">«О бюджете муниципального образования город Норильск на 2021 год и на плановый период 2022 и 2023 годов» </w:t>
      </w:r>
      <w:r w:rsidRPr="007D482A">
        <w:t>–</w:t>
      </w:r>
      <w:r w:rsidRPr="007D482A">
        <w:rPr>
          <w:szCs w:val="26"/>
        </w:rPr>
        <w:t xml:space="preserve"> «Мероприятия по содержанию объектов благоустройства и благоустройству территории муниципального образования город Норильск на 2023 год» согласно приложению № 21 к настоящему решению.</w:t>
      </w:r>
    </w:p>
    <w:p w:rsidR="007D482A" w:rsidRPr="007D482A" w:rsidRDefault="007D482A" w:rsidP="007D482A">
      <w:pPr>
        <w:ind w:firstLine="709"/>
        <w:rPr>
          <w:szCs w:val="26"/>
        </w:rPr>
      </w:pPr>
      <w:r w:rsidRPr="007D482A">
        <w:rPr>
          <w:szCs w:val="26"/>
        </w:rPr>
        <w:t xml:space="preserve">1.15. В статье 18 решения: </w:t>
      </w:r>
    </w:p>
    <w:p w:rsidR="007D482A" w:rsidRPr="007D482A" w:rsidRDefault="007D482A" w:rsidP="007D482A">
      <w:pPr>
        <w:ind w:firstLine="709"/>
        <w:rPr>
          <w:szCs w:val="26"/>
        </w:rPr>
      </w:pPr>
      <w:r w:rsidRPr="007D482A">
        <w:rPr>
          <w:szCs w:val="26"/>
        </w:rPr>
        <w:t>- в абзаце втором пункта 1 цифры «</w:t>
      </w:r>
      <w:r>
        <w:rPr>
          <w:bCs/>
          <w:szCs w:val="26"/>
        </w:rPr>
        <w:t>1 142 211,5</w:t>
      </w:r>
      <w:r w:rsidRPr="007D482A">
        <w:rPr>
          <w:szCs w:val="26"/>
        </w:rPr>
        <w:t>» заменить цифрами «</w:t>
      </w:r>
      <w:r>
        <w:rPr>
          <w:bCs/>
          <w:szCs w:val="26"/>
        </w:rPr>
        <w:t>1 174 050,8</w:t>
      </w:r>
      <w:r w:rsidRPr="007D482A">
        <w:rPr>
          <w:szCs w:val="26"/>
        </w:rPr>
        <w:t>»;</w:t>
      </w:r>
    </w:p>
    <w:p w:rsidR="007D482A" w:rsidRPr="007D482A" w:rsidRDefault="007D482A" w:rsidP="007D482A">
      <w:pPr>
        <w:autoSpaceDE w:val="0"/>
        <w:autoSpaceDN w:val="0"/>
        <w:adjustRightInd w:val="0"/>
        <w:ind w:firstLine="709"/>
        <w:rPr>
          <w:szCs w:val="26"/>
        </w:rPr>
      </w:pPr>
      <w:r w:rsidRPr="007D482A">
        <w:rPr>
          <w:szCs w:val="26"/>
        </w:rPr>
        <w:t xml:space="preserve">- утвердить новую редакцию приложения № 27 к решению Городского Совета </w:t>
      </w:r>
      <w:r>
        <w:rPr>
          <w:szCs w:val="26"/>
        </w:rPr>
        <w:t xml:space="preserve">от 15.12.2020 № 24/5-553 </w:t>
      </w:r>
      <w:r w:rsidRPr="007D482A">
        <w:rPr>
          <w:szCs w:val="26"/>
        </w:rPr>
        <w:t>«О бюджете муниципального образования город Норильск на 2021 год и на плановый период 2022 и 2023 годов</w:t>
      </w:r>
      <w:r>
        <w:rPr>
          <w:szCs w:val="26"/>
        </w:rPr>
        <w:t>»</w:t>
      </w:r>
      <w:r w:rsidRPr="007D482A">
        <w:rPr>
          <w:szCs w:val="26"/>
        </w:rPr>
        <w:t xml:space="preserve"> </w:t>
      </w:r>
      <w:r w:rsidRPr="007D482A">
        <w:t>–</w:t>
      </w:r>
      <w:r w:rsidRPr="007D482A">
        <w:rPr>
          <w:szCs w:val="26"/>
        </w:rPr>
        <w:t xml:space="preserve"> «Мероприятия по капитальному ремонту на объектах жилищного фонда муниципального образования город Норильск на 2021 год» согласно приложению № 22 к настоящему решению.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>1.16. Статью 23 решения изложить в следующей редакции: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>«Статья 23. Гранты в форме субсидий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>1. Предоставить гранты в форме субсидий:</w:t>
      </w:r>
    </w:p>
    <w:p w:rsidR="007D482A" w:rsidRPr="007D482A" w:rsidRDefault="007D482A" w:rsidP="007D482A">
      <w:pPr>
        <w:autoSpaceDE w:val="0"/>
        <w:autoSpaceDN w:val="0"/>
        <w:adjustRightInd w:val="0"/>
        <w:ind w:firstLine="709"/>
        <w:rPr>
          <w:szCs w:val="26"/>
        </w:rPr>
      </w:pPr>
      <w:r w:rsidRPr="007D482A">
        <w:rPr>
          <w:szCs w:val="26"/>
        </w:rPr>
        <w:t xml:space="preserve">1) на конкурсной основе социально ориентированным некоммерческим организациям в целях оказания поддержки для осуществления ими видов деятельности, предусмотренных статьей 31.1 Федерального закона от 12.01.1996 № 7-ФЗ «О некоммерческих организациях», </w:t>
      </w:r>
      <w:r w:rsidR="0012654E">
        <w:rPr>
          <w:szCs w:val="26"/>
        </w:rPr>
        <w:t>р</w:t>
      </w:r>
      <w:r w:rsidRPr="007D482A">
        <w:rPr>
          <w:szCs w:val="26"/>
        </w:rPr>
        <w:t xml:space="preserve">ешением Норильского городского </w:t>
      </w:r>
      <w:r w:rsidRPr="007D482A">
        <w:rPr>
          <w:szCs w:val="26"/>
        </w:rPr>
        <w:lastRenderedPageBreak/>
        <w:t>Совета депутатов от 20.05.2014 № 17/4-368 «Об утверждении Положения о поддержке социально ориентированных некоммерческих организаций органами местного самоуправления муниципального образования город Норильск» в 2021 году в сумме 800,0 тыс. рублей, в 2022 году в сумме 800,0 тыс. рублей, в 2023 году в сумме 800,0 тыс. рублей;</w:t>
      </w:r>
    </w:p>
    <w:p w:rsidR="007D482A" w:rsidRPr="007D482A" w:rsidRDefault="007D482A" w:rsidP="007D482A">
      <w:pPr>
        <w:autoSpaceDE w:val="0"/>
        <w:autoSpaceDN w:val="0"/>
        <w:adjustRightInd w:val="0"/>
        <w:ind w:firstLine="709"/>
        <w:rPr>
          <w:szCs w:val="26"/>
        </w:rPr>
      </w:pPr>
      <w:r w:rsidRPr="007D482A">
        <w:rPr>
          <w:szCs w:val="26"/>
        </w:rPr>
        <w:t xml:space="preserve">2) 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муниципального образования город Норильск не осуществляются функции и полномочия учредителя, включенным в реестр исполнителей образовательных услуг, в рамках системы персонифицированного финансирования, в связи с оказанием услуг по реализации дополнительных общеобразовательных программ в рамках системы персонифицированного финансирования, в 2021 году в сумме 649,8 тыс. рублей. </w:t>
      </w:r>
    </w:p>
    <w:p w:rsidR="007D482A" w:rsidRPr="007D482A" w:rsidRDefault="007D482A" w:rsidP="007D482A">
      <w:pPr>
        <w:autoSpaceDE w:val="0"/>
        <w:autoSpaceDN w:val="0"/>
        <w:adjustRightInd w:val="0"/>
        <w:ind w:firstLine="709"/>
        <w:rPr>
          <w:szCs w:val="26"/>
        </w:rPr>
      </w:pPr>
      <w:r w:rsidRPr="007D482A">
        <w:rPr>
          <w:szCs w:val="26"/>
        </w:rPr>
        <w:t>2. Порядки предоставления грантов в форме субсидий, предусмотренных настоящей статьей, устанавливаются постановлениями Администрации города Норильска.».</w:t>
      </w:r>
    </w:p>
    <w:p w:rsidR="007D482A" w:rsidRPr="007D482A" w:rsidRDefault="007D482A" w:rsidP="007D482A">
      <w:pPr>
        <w:autoSpaceDE w:val="0"/>
        <w:autoSpaceDN w:val="0"/>
        <w:adjustRightInd w:val="0"/>
        <w:ind w:right="50" w:firstLine="709"/>
        <w:rPr>
          <w:szCs w:val="26"/>
        </w:rPr>
      </w:pPr>
      <w:r w:rsidRPr="007D482A">
        <w:rPr>
          <w:szCs w:val="26"/>
        </w:rPr>
        <w:t>1.17. Абзацы первый – девятый статьи 26 решения изложить в следующей редакции:</w:t>
      </w:r>
    </w:p>
    <w:p w:rsidR="007D482A" w:rsidRPr="007D482A" w:rsidRDefault="007D482A" w:rsidP="007D482A">
      <w:pPr>
        <w:autoSpaceDE w:val="0"/>
        <w:autoSpaceDN w:val="0"/>
        <w:adjustRightInd w:val="0"/>
        <w:ind w:firstLine="709"/>
        <w:rPr>
          <w:szCs w:val="26"/>
        </w:rPr>
      </w:pPr>
      <w:r w:rsidRPr="007D482A">
        <w:rPr>
          <w:szCs w:val="26"/>
        </w:rPr>
        <w:t>«1. Предоставить некоммерческой организации «Норильский городской социально-просветительский фонд «Юбилейный» субсидию:</w:t>
      </w:r>
    </w:p>
    <w:p w:rsidR="007D482A" w:rsidRPr="007D482A" w:rsidRDefault="007D482A" w:rsidP="007D482A">
      <w:pPr>
        <w:autoSpaceDE w:val="0"/>
        <w:autoSpaceDN w:val="0"/>
        <w:adjustRightInd w:val="0"/>
        <w:ind w:firstLine="709"/>
        <w:rPr>
          <w:szCs w:val="26"/>
        </w:rPr>
      </w:pPr>
      <w:r w:rsidRPr="007D482A">
        <w:rPr>
          <w:szCs w:val="26"/>
        </w:rPr>
        <w:t>- в 2021 году в сумме 7 857,0 тыс. рублей;</w:t>
      </w:r>
    </w:p>
    <w:p w:rsidR="007D482A" w:rsidRPr="007D482A" w:rsidRDefault="007D482A" w:rsidP="007D482A">
      <w:pPr>
        <w:autoSpaceDE w:val="0"/>
        <w:autoSpaceDN w:val="0"/>
        <w:adjustRightInd w:val="0"/>
        <w:ind w:firstLine="709"/>
        <w:rPr>
          <w:szCs w:val="26"/>
        </w:rPr>
      </w:pPr>
      <w:r w:rsidRPr="007D482A">
        <w:rPr>
          <w:szCs w:val="26"/>
        </w:rPr>
        <w:t>- в 2022 году в сумме 143 997,5 тыс. рублей;</w:t>
      </w:r>
    </w:p>
    <w:p w:rsidR="007D482A" w:rsidRDefault="007D482A" w:rsidP="007D482A">
      <w:pPr>
        <w:autoSpaceDE w:val="0"/>
        <w:autoSpaceDN w:val="0"/>
        <w:adjustRightInd w:val="0"/>
        <w:ind w:firstLine="709"/>
        <w:rPr>
          <w:szCs w:val="26"/>
        </w:rPr>
      </w:pPr>
      <w:r w:rsidRPr="007D482A">
        <w:rPr>
          <w:szCs w:val="26"/>
        </w:rPr>
        <w:t>- в 2023 году в сумме 143 997,5 тыс. рублей;</w:t>
      </w:r>
    </w:p>
    <w:p w:rsidR="007F1792" w:rsidRPr="007F1792" w:rsidRDefault="007F1792" w:rsidP="007D482A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из них</w:t>
      </w:r>
      <w:r>
        <w:rPr>
          <w:szCs w:val="26"/>
          <w:lang w:val="en-US"/>
        </w:rPr>
        <w:t>:</w:t>
      </w:r>
      <w:bookmarkStart w:id="0" w:name="_GoBack"/>
      <w:bookmarkEnd w:id="0"/>
    </w:p>
    <w:p w:rsidR="007D482A" w:rsidRPr="007D482A" w:rsidRDefault="007D482A" w:rsidP="007D482A">
      <w:pPr>
        <w:autoSpaceDE w:val="0"/>
        <w:autoSpaceDN w:val="0"/>
        <w:adjustRightInd w:val="0"/>
        <w:ind w:firstLine="709"/>
        <w:rPr>
          <w:szCs w:val="26"/>
        </w:rPr>
      </w:pPr>
      <w:r w:rsidRPr="007D482A">
        <w:rPr>
          <w:szCs w:val="26"/>
        </w:rPr>
        <w:t>1) на обеспечение деятельности некоммерческой организации «Норильский городской социально-просветительский фонд «Юбилейный»:</w:t>
      </w:r>
    </w:p>
    <w:p w:rsidR="007D482A" w:rsidRPr="007D482A" w:rsidRDefault="007D482A" w:rsidP="007D482A">
      <w:pPr>
        <w:autoSpaceDE w:val="0"/>
        <w:autoSpaceDN w:val="0"/>
        <w:adjustRightInd w:val="0"/>
        <w:ind w:firstLine="709"/>
        <w:rPr>
          <w:szCs w:val="26"/>
        </w:rPr>
      </w:pPr>
      <w:r w:rsidRPr="007D482A">
        <w:rPr>
          <w:szCs w:val="26"/>
        </w:rPr>
        <w:t>- в 2021 году в сумме 7 857,0 тыс. рублей;</w:t>
      </w:r>
    </w:p>
    <w:p w:rsidR="007D482A" w:rsidRPr="007D482A" w:rsidRDefault="007D482A" w:rsidP="007D482A">
      <w:pPr>
        <w:autoSpaceDE w:val="0"/>
        <w:autoSpaceDN w:val="0"/>
        <w:adjustRightInd w:val="0"/>
        <w:ind w:firstLine="709"/>
        <w:rPr>
          <w:szCs w:val="26"/>
        </w:rPr>
      </w:pPr>
      <w:r w:rsidRPr="007D482A">
        <w:rPr>
          <w:szCs w:val="26"/>
        </w:rPr>
        <w:t>- в 2022 году в сумме 10 025,0 тыс. рублей;</w:t>
      </w:r>
    </w:p>
    <w:p w:rsidR="007D482A" w:rsidRPr="007D482A" w:rsidRDefault="007D482A" w:rsidP="007D482A">
      <w:pPr>
        <w:autoSpaceDE w:val="0"/>
        <w:autoSpaceDN w:val="0"/>
        <w:adjustRightInd w:val="0"/>
        <w:ind w:firstLine="709"/>
        <w:rPr>
          <w:szCs w:val="26"/>
        </w:rPr>
      </w:pPr>
      <w:r w:rsidRPr="007D482A">
        <w:rPr>
          <w:szCs w:val="26"/>
        </w:rPr>
        <w:t>- в 2023 году в сумме 10 025,0 тыс. рублей;».</w:t>
      </w:r>
    </w:p>
    <w:p w:rsidR="00577B5C" w:rsidRDefault="0012625D" w:rsidP="007D482A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 xml:space="preserve">2. Контроль исполнения </w:t>
      </w:r>
      <w:r w:rsidR="007D482A">
        <w:rPr>
          <w:szCs w:val="26"/>
        </w:rPr>
        <w:t xml:space="preserve">настоящего </w:t>
      </w:r>
      <w:r>
        <w:rPr>
          <w:szCs w:val="26"/>
        </w:rPr>
        <w:t xml:space="preserve">решения возложить на председателя постоянной комиссии Городского Совета по </w:t>
      </w:r>
      <w:r w:rsidR="00B11EBF">
        <w:rPr>
          <w:szCs w:val="26"/>
        </w:rPr>
        <w:t xml:space="preserve">бюджету и собственности </w:t>
      </w:r>
      <w:r w:rsidR="007D482A">
        <w:rPr>
          <w:szCs w:val="26"/>
        </w:rPr>
        <w:t xml:space="preserve">           </w:t>
      </w:r>
      <w:r w:rsidR="00B11EBF">
        <w:rPr>
          <w:szCs w:val="26"/>
        </w:rPr>
        <w:t>Цюпко В.В.</w:t>
      </w:r>
    </w:p>
    <w:p w:rsidR="007D482A" w:rsidRPr="00F72CB8" w:rsidRDefault="007D482A" w:rsidP="007D482A">
      <w:pPr>
        <w:autoSpaceDE w:val="0"/>
        <w:autoSpaceDN w:val="0"/>
        <w:adjustRightInd w:val="0"/>
        <w:ind w:firstLine="709"/>
      </w:pPr>
      <w:r w:rsidRPr="00F72CB8">
        <w:rPr>
          <w:szCs w:val="26"/>
        </w:rPr>
        <w:t>3. Настоящее решение вступает в силу со дня принятия</w:t>
      </w:r>
      <w:r w:rsidRPr="00F72CB8">
        <w:t>.</w:t>
      </w:r>
    </w:p>
    <w:p w:rsidR="007D482A" w:rsidRPr="00F72CB8" w:rsidRDefault="007D482A" w:rsidP="007D482A">
      <w:pPr>
        <w:ind w:firstLine="709"/>
        <w:rPr>
          <w:szCs w:val="26"/>
        </w:rPr>
      </w:pPr>
      <w:r w:rsidRPr="00F72CB8">
        <w:rPr>
          <w:szCs w:val="26"/>
        </w:rPr>
        <w:t>4. Настоящее решение опубликовать в газете «Заполярная правда».</w:t>
      </w:r>
    </w:p>
    <w:p w:rsidR="00C27E3B" w:rsidRDefault="00C27E3B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227FD6" w:rsidRDefault="00227FD6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227FD6" w:rsidRDefault="00227FD6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9027DA" w:rsidRPr="009027DA" w:rsidTr="004446D8">
        <w:tc>
          <w:tcPr>
            <w:tcW w:w="4530" w:type="dxa"/>
          </w:tcPr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Председатель Городского Совета </w:t>
            </w: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Д.В. Карасев</w:t>
            </w:r>
          </w:p>
        </w:tc>
      </w:tr>
    </w:tbl>
    <w:p w:rsidR="00AE6B4C" w:rsidRDefault="00AE6B4C" w:rsidP="009027DA">
      <w:pPr>
        <w:autoSpaceDE w:val="0"/>
        <w:autoSpaceDN w:val="0"/>
        <w:adjustRightInd w:val="0"/>
        <w:ind w:firstLine="709"/>
        <w:rPr>
          <w:szCs w:val="26"/>
          <w:lang w:eastAsia="zh-CN"/>
        </w:rPr>
      </w:pPr>
    </w:p>
    <w:sectPr w:rsidR="00AE6B4C" w:rsidSect="0012625D">
      <w:footerReference w:type="default" r:id="rId9"/>
      <w:pgSz w:w="11906" w:h="16838" w:code="9"/>
      <w:pgMar w:top="1134" w:right="1134" w:bottom="1134" w:left="1701" w:header="284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24B9" w:rsidRDefault="004B24B9" w:rsidP="00171B74">
      <w:r>
        <w:separator/>
      </w:r>
    </w:p>
  </w:endnote>
  <w:endnote w:type="continuationSeparator" w:id="0">
    <w:p w:rsidR="004B24B9" w:rsidRDefault="004B24B9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F1792">
      <w:rPr>
        <w:noProof/>
      </w:rPr>
      <w:t>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24B9" w:rsidRDefault="004B24B9" w:rsidP="00171B74">
      <w:r>
        <w:separator/>
      </w:r>
    </w:p>
  </w:footnote>
  <w:footnote w:type="continuationSeparator" w:id="0">
    <w:p w:rsidR="004B24B9" w:rsidRDefault="004B24B9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2127"/>
        </w:tabs>
        <w:ind w:left="1418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09"/>
        </w:tabs>
        <w:ind w:left="73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29"/>
        </w:tabs>
        <w:ind w:left="8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49"/>
        </w:tabs>
        <w:ind w:left="8749" w:hanging="360"/>
      </w:pPr>
      <w:rPr>
        <w:rFonts w:ascii="Wingdings" w:hAnsi="Wingdings" w:hint="default"/>
      </w:rPr>
    </w:lvl>
  </w:abstractNum>
  <w:abstractNum w:abstractNumId="12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4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6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7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6"/>
  </w:num>
  <w:num w:numId="3">
    <w:abstractNumId w:val="5"/>
  </w:num>
  <w:num w:numId="4">
    <w:abstractNumId w:val="0"/>
  </w:num>
  <w:num w:numId="5">
    <w:abstractNumId w:val="14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3"/>
  </w:num>
  <w:num w:numId="9">
    <w:abstractNumId w:val="12"/>
  </w:num>
  <w:num w:numId="10">
    <w:abstractNumId w:val="7"/>
  </w:num>
  <w:num w:numId="11">
    <w:abstractNumId w:val="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87DA3"/>
    <w:rsid w:val="000924AC"/>
    <w:rsid w:val="000970AC"/>
    <w:rsid w:val="000A1D62"/>
    <w:rsid w:val="000A7E93"/>
    <w:rsid w:val="000B7569"/>
    <w:rsid w:val="000C0CC3"/>
    <w:rsid w:val="000C3573"/>
    <w:rsid w:val="000E448C"/>
    <w:rsid w:val="000F23B1"/>
    <w:rsid w:val="00106F05"/>
    <w:rsid w:val="00116894"/>
    <w:rsid w:val="0012625D"/>
    <w:rsid w:val="0012654E"/>
    <w:rsid w:val="00130DDE"/>
    <w:rsid w:val="001324F3"/>
    <w:rsid w:val="00132CBA"/>
    <w:rsid w:val="00136DFB"/>
    <w:rsid w:val="00155527"/>
    <w:rsid w:val="00162A48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27FD6"/>
    <w:rsid w:val="00231E94"/>
    <w:rsid w:val="0023251E"/>
    <w:rsid w:val="00233C37"/>
    <w:rsid w:val="00234768"/>
    <w:rsid w:val="00240451"/>
    <w:rsid w:val="0024529B"/>
    <w:rsid w:val="0024752E"/>
    <w:rsid w:val="00247BE2"/>
    <w:rsid w:val="00253CBA"/>
    <w:rsid w:val="00256C23"/>
    <w:rsid w:val="00272CF6"/>
    <w:rsid w:val="0027362D"/>
    <w:rsid w:val="00276E52"/>
    <w:rsid w:val="002814CF"/>
    <w:rsid w:val="0029188A"/>
    <w:rsid w:val="0029298D"/>
    <w:rsid w:val="00292A07"/>
    <w:rsid w:val="0029471E"/>
    <w:rsid w:val="002A2567"/>
    <w:rsid w:val="002A3668"/>
    <w:rsid w:val="002B009B"/>
    <w:rsid w:val="002C1EA4"/>
    <w:rsid w:val="002E34AA"/>
    <w:rsid w:val="002F220C"/>
    <w:rsid w:val="002F5018"/>
    <w:rsid w:val="00306295"/>
    <w:rsid w:val="0031397A"/>
    <w:rsid w:val="0032449B"/>
    <w:rsid w:val="0033512F"/>
    <w:rsid w:val="0034186C"/>
    <w:rsid w:val="0034202C"/>
    <w:rsid w:val="003538D5"/>
    <w:rsid w:val="00356B0C"/>
    <w:rsid w:val="00367583"/>
    <w:rsid w:val="00371B21"/>
    <w:rsid w:val="00373AE3"/>
    <w:rsid w:val="003A52B2"/>
    <w:rsid w:val="003A5DCE"/>
    <w:rsid w:val="003B2B0F"/>
    <w:rsid w:val="003B6BB5"/>
    <w:rsid w:val="003E6DE0"/>
    <w:rsid w:val="003F1B24"/>
    <w:rsid w:val="003F25D9"/>
    <w:rsid w:val="003F4830"/>
    <w:rsid w:val="0040157A"/>
    <w:rsid w:val="004049F8"/>
    <w:rsid w:val="00404A05"/>
    <w:rsid w:val="00412892"/>
    <w:rsid w:val="004128AC"/>
    <w:rsid w:val="004171B7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97DF9"/>
    <w:rsid w:val="004A1533"/>
    <w:rsid w:val="004A57BE"/>
    <w:rsid w:val="004B24B9"/>
    <w:rsid w:val="004C3004"/>
    <w:rsid w:val="004D63BD"/>
    <w:rsid w:val="004E063D"/>
    <w:rsid w:val="004E57C9"/>
    <w:rsid w:val="004E7CC1"/>
    <w:rsid w:val="00503117"/>
    <w:rsid w:val="0052060A"/>
    <w:rsid w:val="00521C06"/>
    <w:rsid w:val="0052502C"/>
    <w:rsid w:val="005267CD"/>
    <w:rsid w:val="005267E1"/>
    <w:rsid w:val="00533150"/>
    <w:rsid w:val="00535262"/>
    <w:rsid w:val="00542CFB"/>
    <w:rsid w:val="005532DE"/>
    <w:rsid w:val="00553783"/>
    <w:rsid w:val="00557694"/>
    <w:rsid w:val="00557E21"/>
    <w:rsid w:val="00562F88"/>
    <w:rsid w:val="00577B5C"/>
    <w:rsid w:val="00582BE2"/>
    <w:rsid w:val="0058319D"/>
    <w:rsid w:val="00591902"/>
    <w:rsid w:val="00592F5C"/>
    <w:rsid w:val="005B06D6"/>
    <w:rsid w:val="005B4E2D"/>
    <w:rsid w:val="005B583F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37E95"/>
    <w:rsid w:val="00681FAB"/>
    <w:rsid w:val="00683A04"/>
    <w:rsid w:val="00686154"/>
    <w:rsid w:val="006921B8"/>
    <w:rsid w:val="006A7DE1"/>
    <w:rsid w:val="006B6354"/>
    <w:rsid w:val="006B7235"/>
    <w:rsid w:val="006B7A87"/>
    <w:rsid w:val="006C51E1"/>
    <w:rsid w:val="006F7399"/>
    <w:rsid w:val="00700901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6B11"/>
    <w:rsid w:val="00777C93"/>
    <w:rsid w:val="00782E40"/>
    <w:rsid w:val="00792995"/>
    <w:rsid w:val="00795B35"/>
    <w:rsid w:val="00796A0C"/>
    <w:rsid w:val="007B1852"/>
    <w:rsid w:val="007B7219"/>
    <w:rsid w:val="007C0F7E"/>
    <w:rsid w:val="007C7305"/>
    <w:rsid w:val="007D482A"/>
    <w:rsid w:val="007F1792"/>
    <w:rsid w:val="007F341E"/>
    <w:rsid w:val="00802907"/>
    <w:rsid w:val="008120D4"/>
    <w:rsid w:val="00812141"/>
    <w:rsid w:val="00820247"/>
    <w:rsid w:val="008234D8"/>
    <w:rsid w:val="00833B46"/>
    <w:rsid w:val="008563D4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B38DD"/>
    <w:rsid w:val="008E3321"/>
    <w:rsid w:val="008E3622"/>
    <w:rsid w:val="008E55F9"/>
    <w:rsid w:val="008F43A5"/>
    <w:rsid w:val="009027DA"/>
    <w:rsid w:val="00903733"/>
    <w:rsid w:val="00911E31"/>
    <w:rsid w:val="009205E0"/>
    <w:rsid w:val="00921F9D"/>
    <w:rsid w:val="00927344"/>
    <w:rsid w:val="00932EC5"/>
    <w:rsid w:val="009379EC"/>
    <w:rsid w:val="00951EC9"/>
    <w:rsid w:val="00955629"/>
    <w:rsid w:val="00973ADC"/>
    <w:rsid w:val="0097654F"/>
    <w:rsid w:val="00981969"/>
    <w:rsid w:val="00985792"/>
    <w:rsid w:val="00994AB0"/>
    <w:rsid w:val="009B53DD"/>
    <w:rsid w:val="009B6C74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A373A"/>
    <w:rsid w:val="00AB4B7B"/>
    <w:rsid w:val="00AB70B3"/>
    <w:rsid w:val="00AC2990"/>
    <w:rsid w:val="00AD3378"/>
    <w:rsid w:val="00AD3D20"/>
    <w:rsid w:val="00AE4E6D"/>
    <w:rsid w:val="00AE6B4C"/>
    <w:rsid w:val="00AF0317"/>
    <w:rsid w:val="00B06907"/>
    <w:rsid w:val="00B069EC"/>
    <w:rsid w:val="00B11EBF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0EF6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B7CB2"/>
    <w:rsid w:val="00CD213A"/>
    <w:rsid w:val="00CE6990"/>
    <w:rsid w:val="00CF136B"/>
    <w:rsid w:val="00CF4F3F"/>
    <w:rsid w:val="00D065E1"/>
    <w:rsid w:val="00D144FF"/>
    <w:rsid w:val="00D177CD"/>
    <w:rsid w:val="00D3227D"/>
    <w:rsid w:val="00D40A58"/>
    <w:rsid w:val="00D447B2"/>
    <w:rsid w:val="00D54B9F"/>
    <w:rsid w:val="00D5503F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665B"/>
    <w:rsid w:val="00E36B66"/>
    <w:rsid w:val="00E37857"/>
    <w:rsid w:val="00E47412"/>
    <w:rsid w:val="00E53E05"/>
    <w:rsid w:val="00E64D3F"/>
    <w:rsid w:val="00E652B0"/>
    <w:rsid w:val="00E70788"/>
    <w:rsid w:val="00E76C84"/>
    <w:rsid w:val="00E81E68"/>
    <w:rsid w:val="00E94869"/>
    <w:rsid w:val="00EB6A5A"/>
    <w:rsid w:val="00EC4A2D"/>
    <w:rsid w:val="00EC7ABD"/>
    <w:rsid w:val="00ED3D08"/>
    <w:rsid w:val="00F0268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53AC9"/>
    <w:rsid w:val="00F73F53"/>
    <w:rsid w:val="00F919E4"/>
    <w:rsid w:val="00F948F2"/>
    <w:rsid w:val="00F95736"/>
    <w:rsid w:val="00FA58C7"/>
    <w:rsid w:val="00FB7E9F"/>
    <w:rsid w:val="00FC0A7A"/>
    <w:rsid w:val="00FC0ABD"/>
    <w:rsid w:val="00FD26F4"/>
    <w:rsid w:val="00FD3856"/>
    <w:rsid w:val="00FD527E"/>
    <w:rsid w:val="00FD5B30"/>
    <w:rsid w:val="00FE2183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529B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  <w:style w:type="paragraph" w:customStyle="1" w:styleId="ConsPlusNonformat">
    <w:name w:val="ConsPlusNonformat"/>
    <w:rsid w:val="007D482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B5C77-2516-45DF-BD46-10A2A6F01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2319</Words>
  <Characters>13223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 Марина Викторовна</cp:lastModifiedBy>
  <cp:revision>7</cp:revision>
  <cp:lastPrinted>2021-06-22T08:55:00Z</cp:lastPrinted>
  <dcterms:created xsi:type="dcterms:W3CDTF">2021-06-18T08:15:00Z</dcterms:created>
  <dcterms:modified xsi:type="dcterms:W3CDTF">2021-06-22T08:55:00Z</dcterms:modified>
</cp:coreProperties>
</file>